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FE86" w14:textId="774CD8D8" w:rsidR="0093003B" w:rsidRDefault="0093003B" w:rsidP="00F868E0">
      <w:pPr>
        <w:autoSpaceDE w:val="0"/>
        <w:autoSpaceDN w:val="0"/>
        <w:adjustRightInd w:val="0"/>
        <w:spacing w:after="0" w:line="276" w:lineRule="auto"/>
        <w:rPr>
          <w:rFonts w:ascii="Arial" w:hAnsi="Arial" w:cs="Arial"/>
          <w:sz w:val="23"/>
          <w:szCs w:val="23"/>
        </w:rPr>
      </w:pPr>
    </w:p>
    <w:p w14:paraId="36F25867" w14:textId="77777777" w:rsidR="002A33F2" w:rsidRPr="004E56F1" w:rsidRDefault="002A33F2" w:rsidP="002A33F2">
      <w:pPr>
        <w:spacing w:after="0"/>
        <w:rPr>
          <w:rFonts w:ascii="Times New Roman" w:hAnsi="Times New Roman" w:cs="Times New Roman"/>
        </w:rPr>
      </w:pPr>
      <w:r>
        <w:rPr>
          <w:rFonts w:ascii="Times New Roman" w:hAnsi="Times New Roman" w:cs="Times New Roman"/>
        </w:rPr>
        <w:t>November 1, 2022</w:t>
      </w:r>
    </w:p>
    <w:p w14:paraId="0A3627EF" w14:textId="77777777" w:rsidR="002A33F2" w:rsidRPr="004E56F1" w:rsidRDefault="002A33F2" w:rsidP="002A33F2">
      <w:pPr>
        <w:spacing w:after="0"/>
        <w:rPr>
          <w:rFonts w:ascii="Times New Roman" w:hAnsi="Times New Roman" w:cs="Times New Roman"/>
        </w:rPr>
      </w:pPr>
    </w:p>
    <w:p w14:paraId="5AA6BE5C" w14:textId="77777777" w:rsidR="002A33F2" w:rsidRPr="004E56F1" w:rsidRDefault="002A33F2" w:rsidP="002A33F2">
      <w:pPr>
        <w:spacing w:after="0"/>
        <w:rPr>
          <w:rFonts w:ascii="Times New Roman" w:hAnsi="Times New Roman" w:cs="Times New Roman"/>
        </w:rPr>
      </w:pPr>
      <w:r w:rsidRPr="004E56F1">
        <w:rPr>
          <w:rFonts w:ascii="Times New Roman" w:hAnsi="Times New Roman" w:cs="Times New Roman"/>
        </w:rPr>
        <w:t>Members, Wildlife Conservation Board</w:t>
      </w:r>
    </w:p>
    <w:p w14:paraId="49E1B4A6" w14:textId="77777777" w:rsidR="002A33F2" w:rsidRPr="004E56F1" w:rsidRDefault="002A33F2" w:rsidP="002A33F2">
      <w:pPr>
        <w:spacing w:after="0"/>
        <w:rPr>
          <w:rFonts w:ascii="Times New Roman" w:hAnsi="Times New Roman" w:cs="Times New Roman"/>
        </w:rPr>
      </w:pPr>
      <w:proofErr w:type="gramStart"/>
      <w:r w:rsidRPr="004E56F1">
        <w:rPr>
          <w:rFonts w:ascii="Times New Roman" w:hAnsi="Times New Roman" w:cs="Times New Roman"/>
        </w:rPr>
        <w:t>c/o</w:t>
      </w:r>
      <w:proofErr w:type="gramEnd"/>
      <w:r w:rsidRPr="004E56F1">
        <w:rPr>
          <w:rFonts w:ascii="Times New Roman" w:hAnsi="Times New Roman" w:cs="Times New Roman"/>
        </w:rPr>
        <w:t xml:space="preserve"> John Donnelly, Executive Director</w:t>
      </w:r>
    </w:p>
    <w:p w14:paraId="72DC2D5A" w14:textId="77777777" w:rsidR="002A33F2" w:rsidRPr="004E56F1" w:rsidRDefault="002A33F2" w:rsidP="002A33F2">
      <w:pPr>
        <w:spacing w:after="0"/>
        <w:rPr>
          <w:rFonts w:ascii="Times New Roman" w:hAnsi="Times New Roman" w:cs="Times New Roman"/>
        </w:rPr>
      </w:pPr>
      <w:r w:rsidRPr="004E56F1">
        <w:rPr>
          <w:rFonts w:ascii="Times New Roman" w:hAnsi="Times New Roman" w:cs="Times New Roman"/>
        </w:rPr>
        <w:t>P.O. Box 944209</w:t>
      </w:r>
    </w:p>
    <w:p w14:paraId="03C4C8DD" w14:textId="77777777" w:rsidR="002A33F2" w:rsidRPr="004E56F1" w:rsidRDefault="002A33F2" w:rsidP="002A33F2">
      <w:pPr>
        <w:spacing w:after="0"/>
        <w:rPr>
          <w:rFonts w:ascii="Times New Roman" w:hAnsi="Times New Roman" w:cs="Times New Roman"/>
        </w:rPr>
      </w:pPr>
      <w:r w:rsidRPr="004E56F1">
        <w:rPr>
          <w:rFonts w:ascii="Times New Roman" w:hAnsi="Times New Roman" w:cs="Times New Roman"/>
        </w:rPr>
        <w:t>Sacramento, CA 94244-2090</w:t>
      </w:r>
    </w:p>
    <w:p w14:paraId="2F5A80CE" w14:textId="77777777" w:rsidR="002A33F2" w:rsidRPr="004E56F1" w:rsidRDefault="002A33F2" w:rsidP="002A33F2">
      <w:pPr>
        <w:spacing w:after="0"/>
        <w:rPr>
          <w:rFonts w:ascii="Times New Roman" w:hAnsi="Times New Roman" w:cs="Times New Roman"/>
        </w:rPr>
      </w:pPr>
    </w:p>
    <w:p w14:paraId="3E0C335B" w14:textId="77777777" w:rsidR="002A33F2" w:rsidRPr="004E56F1" w:rsidRDefault="002A33F2" w:rsidP="002A33F2">
      <w:pPr>
        <w:rPr>
          <w:rFonts w:ascii="Times New Roman" w:hAnsi="Times New Roman" w:cs="Times New Roman"/>
        </w:rPr>
      </w:pPr>
      <w:r w:rsidRPr="004E56F1">
        <w:rPr>
          <w:rFonts w:ascii="Times New Roman" w:hAnsi="Times New Roman" w:cs="Times New Roman"/>
        </w:rPr>
        <w:t>Dear Honorable Wildlife Conservation Board Members,</w:t>
      </w:r>
    </w:p>
    <w:p w14:paraId="751AFFB3" w14:textId="41331911" w:rsidR="002A33F2" w:rsidRPr="004E56F1" w:rsidRDefault="002A33F2" w:rsidP="002A33F2">
      <w:pPr>
        <w:rPr>
          <w:rFonts w:ascii="Times New Roman" w:hAnsi="Times New Roman" w:cs="Times New Roman"/>
        </w:rPr>
      </w:pPr>
      <w:r w:rsidRPr="004E56F1">
        <w:rPr>
          <w:rFonts w:ascii="Times New Roman" w:hAnsi="Times New Roman" w:cs="Times New Roman"/>
        </w:rPr>
        <w:t xml:space="preserve">The Siskiyou </w:t>
      </w:r>
      <w:r>
        <w:rPr>
          <w:rFonts w:ascii="Times New Roman" w:hAnsi="Times New Roman" w:cs="Times New Roman"/>
        </w:rPr>
        <w:t>County Board of Supervisors</w:t>
      </w:r>
      <w:r w:rsidRPr="004E56F1">
        <w:rPr>
          <w:rFonts w:ascii="Times New Roman" w:hAnsi="Times New Roman" w:cs="Times New Roman"/>
        </w:rPr>
        <w:t xml:space="preserve"> is writing you regarding the use of herbicides in habitat rest</w:t>
      </w:r>
      <w:r>
        <w:rPr>
          <w:rFonts w:ascii="Times New Roman" w:hAnsi="Times New Roman" w:cs="Times New Roman"/>
        </w:rPr>
        <w:t xml:space="preserve">oration projects in California. </w:t>
      </w:r>
      <w:r w:rsidRPr="004E56F1">
        <w:rPr>
          <w:rFonts w:ascii="Times New Roman" w:hAnsi="Times New Roman" w:cs="Times New Roman"/>
        </w:rPr>
        <w:t xml:space="preserve">We greatly appreciate </w:t>
      </w:r>
      <w:r>
        <w:rPr>
          <w:rFonts w:ascii="Times New Roman" w:hAnsi="Times New Roman" w:cs="Times New Roman"/>
        </w:rPr>
        <w:t xml:space="preserve">the </w:t>
      </w:r>
      <w:r w:rsidRPr="004E56F1">
        <w:rPr>
          <w:rFonts w:ascii="Times New Roman" w:hAnsi="Times New Roman" w:cs="Times New Roman"/>
        </w:rPr>
        <w:t>Wildlife Conservation Board’s (WCB) long history of supporting habitat restoration projects and</w:t>
      </w:r>
      <w:r>
        <w:rPr>
          <w:rFonts w:ascii="Times New Roman" w:hAnsi="Times New Roman" w:cs="Times New Roman"/>
        </w:rPr>
        <w:t xml:space="preserve"> we</w:t>
      </w:r>
      <w:r w:rsidRPr="004E56F1">
        <w:rPr>
          <w:rFonts w:ascii="Times New Roman" w:hAnsi="Times New Roman" w:cs="Times New Roman"/>
        </w:rPr>
        <w:t xml:space="preserve"> encourage the WCB to continue enabling ambitious projects th</w:t>
      </w:r>
      <w:r>
        <w:rPr>
          <w:rFonts w:ascii="Times New Roman" w:hAnsi="Times New Roman" w:cs="Times New Roman"/>
        </w:rPr>
        <w:t>at protect and enhance habitats, ecosystems, wildlands and agricultural lands</w:t>
      </w:r>
      <w:r w:rsidR="00E858AF">
        <w:rPr>
          <w:rFonts w:ascii="Times New Roman" w:hAnsi="Times New Roman" w:cs="Times New Roman"/>
        </w:rPr>
        <w:t xml:space="preserve"> including</w:t>
      </w:r>
      <w:r>
        <w:rPr>
          <w:rFonts w:ascii="Times New Roman" w:hAnsi="Times New Roman" w:cs="Times New Roman"/>
        </w:rPr>
        <w:t xml:space="preserve"> revegetation and</w:t>
      </w:r>
      <w:r w:rsidR="00E858AF">
        <w:rPr>
          <w:rFonts w:ascii="Times New Roman" w:hAnsi="Times New Roman" w:cs="Times New Roman"/>
        </w:rPr>
        <w:t xml:space="preserve"> reforestation of land </w:t>
      </w:r>
      <w:r>
        <w:rPr>
          <w:rFonts w:ascii="Times New Roman" w:hAnsi="Times New Roman" w:cs="Times New Roman"/>
        </w:rPr>
        <w:t xml:space="preserve">decimated and destroyed by wildfire. </w:t>
      </w:r>
    </w:p>
    <w:p w14:paraId="27D06778" w14:textId="77777777" w:rsidR="002A33F2" w:rsidRPr="004E56F1" w:rsidRDefault="002A33F2" w:rsidP="002A33F2">
      <w:pPr>
        <w:rPr>
          <w:rFonts w:ascii="Times New Roman" w:hAnsi="Times New Roman" w:cs="Times New Roman"/>
        </w:rPr>
      </w:pPr>
      <w:r w:rsidRPr="004E56F1">
        <w:rPr>
          <w:rFonts w:ascii="Times New Roman" w:hAnsi="Times New Roman" w:cs="Times New Roman"/>
        </w:rPr>
        <w:t>Careful consideration of herbicide use is important because invasive species pose “the most pervasive pressure on California ecosystem” according to the California State Wildlife Action Plan.</w:t>
      </w:r>
      <w:r w:rsidRPr="004E56F1">
        <w:rPr>
          <w:rStyle w:val="FootnoteReference"/>
          <w:rFonts w:ascii="Times New Roman" w:hAnsi="Times New Roman" w:cs="Times New Roman"/>
        </w:rPr>
        <w:footnoteReference w:id="1"/>
      </w:r>
      <w:r w:rsidRPr="004E56F1">
        <w:rPr>
          <w:rFonts w:ascii="Times New Roman" w:hAnsi="Times New Roman" w:cs="Times New Roman"/>
        </w:rPr>
        <w:t xml:space="preserve"> In fact, the problem of invasive species is “a main direct driver of biodiversity loss across the globe” according to the U.N. Convention on Biodiversity.</w:t>
      </w:r>
      <w:r w:rsidRPr="004E56F1">
        <w:rPr>
          <w:rStyle w:val="FootnoteReference"/>
          <w:rFonts w:ascii="Times New Roman" w:hAnsi="Times New Roman" w:cs="Times New Roman"/>
        </w:rPr>
        <w:footnoteReference w:id="2"/>
      </w:r>
      <w:r w:rsidRPr="004E56F1">
        <w:rPr>
          <w:rFonts w:ascii="Times New Roman" w:hAnsi="Times New Roman" w:cs="Times New Roman"/>
        </w:rPr>
        <w:t xml:space="preserve"> California’s “Pathways to 30 by 30” document consistently identifies invasive species as a challenge to achieving the state’s conservation goals.</w:t>
      </w:r>
      <w:r w:rsidRPr="004E56F1">
        <w:rPr>
          <w:rStyle w:val="FootnoteReference"/>
          <w:rFonts w:ascii="Times New Roman" w:hAnsi="Times New Roman" w:cs="Times New Roman"/>
        </w:rPr>
        <w:footnoteReference w:id="3"/>
      </w:r>
    </w:p>
    <w:p w14:paraId="011E40BD" w14:textId="77777777" w:rsidR="002A33F2" w:rsidRPr="004E56F1" w:rsidRDefault="002A33F2" w:rsidP="002A33F2">
      <w:pPr>
        <w:rPr>
          <w:rFonts w:ascii="Times New Roman" w:hAnsi="Times New Roman" w:cs="Times New Roman"/>
        </w:rPr>
      </w:pPr>
      <w:r w:rsidRPr="004E56F1">
        <w:rPr>
          <w:rFonts w:ascii="Times New Roman" w:hAnsi="Times New Roman" w:cs="Times New Roman"/>
        </w:rPr>
        <w:t xml:space="preserve">Therefore, it is not surprising that removal of invasive plants is often an integral part of successful habitat restoration and protection. </w:t>
      </w:r>
      <w:r>
        <w:rPr>
          <w:rFonts w:ascii="Times New Roman" w:hAnsi="Times New Roman" w:cs="Times New Roman"/>
        </w:rPr>
        <w:t xml:space="preserve">Land managers </w:t>
      </w:r>
      <w:r w:rsidRPr="004E56F1">
        <w:rPr>
          <w:rFonts w:ascii="Times New Roman" w:hAnsi="Times New Roman" w:cs="Times New Roman"/>
        </w:rPr>
        <w:t>implement an Integrated Pest Management (IPM) approach that includes the careful and appropriate use of herbicides where needed. Because many invasive plants are difficult to remove without the use</w:t>
      </w:r>
      <w:r>
        <w:rPr>
          <w:rFonts w:ascii="Times New Roman" w:hAnsi="Times New Roman" w:cs="Times New Roman"/>
        </w:rPr>
        <w:t xml:space="preserve"> of herbicide targeted </w:t>
      </w:r>
      <w:r w:rsidRPr="004E56F1">
        <w:rPr>
          <w:rFonts w:ascii="Times New Roman" w:hAnsi="Times New Roman" w:cs="Times New Roman"/>
        </w:rPr>
        <w:t>applications</w:t>
      </w:r>
      <w:r>
        <w:rPr>
          <w:rFonts w:ascii="Times New Roman" w:hAnsi="Times New Roman" w:cs="Times New Roman"/>
        </w:rPr>
        <w:t>. These applications</w:t>
      </w:r>
      <w:r w:rsidRPr="004E56F1">
        <w:rPr>
          <w:rFonts w:ascii="Times New Roman" w:hAnsi="Times New Roman" w:cs="Times New Roman"/>
        </w:rPr>
        <w:t xml:space="preserve"> ca</w:t>
      </w:r>
      <w:r>
        <w:rPr>
          <w:rFonts w:ascii="Times New Roman" w:hAnsi="Times New Roman" w:cs="Times New Roman"/>
        </w:rPr>
        <w:t xml:space="preserve">n mean the difference between </w:t>
      </w:r>
      <w:r w:rsidRPr="004E56F1">
        <w:rPr>
          <w:rFonts w:ascii="Times New Roman" w:hAnsi="Times New Roman" w:cs="Times New Roman"/>
        </w:rPr>
        <w:t xml:space="preserve">successful or failed </w:t>
      </w:r>
      <w:r>
        <w:rPr>
          <w:rFonts w:ascii="Times New Roman" w:hAnsi="Times New Roman" w:cs="Times New Roman"/>
        </w:rPr>
        <w:t xml:space="preserve">invasive noxious weed control </w:t>
      </w:r>
      <w:r w:rsidRPr="004E56F1">
        <w:rPr>
          <w:rFonts w:ascii="Times New Roman" w:hAnsi="Times New Roman" w:cs="Times New Roman"/>
        </w:rPr>
        <w:t>efforts</w:t>
      </w:r>
      <w:r>
        <w:rPr>
          <w:rFonts w:ascii="Times New Roman" w:hAnsi="Times New Roman" w:cs="Times New Roman"/>
        </w:rPr>
        <w:t>, including rapid response to an emerging problem</w:t>
      </w:r>
      <w:r w:rsidRPr="004E56F1">
        <w:rPr>
          <w:rFonts w:ascii="Times New Roman" w:hAnsi="Times New Roman" w:cs="Times New Roman"/>
        </w:rPr>
        <w:t xml:space="preserve">. </w:t>
      </w:r>
    </w:p>
    <w:p w14:paraId="00A6337C" w14:textId="1793D3FB" w:rsidR="002A33F2" w:rsidRDefault="002A33F2" w:rsidP="002A33F2">
      <w:pPr>
        <w:rPr>
          <w:rFonts w:ascii="Times New Roman" w:hAnsi="Times New Roman" w:cs="Times New Roman"/>
        </w:rPr>
      </w:pPr>
      <w:r w:rsidRPr="004E56F1">
        <w:rPr>
          <w:rFonts w:ascii="Times New Roman" w:hAnsi="Times New Roman" w:cs="Times New Roman"/>
        </w:rPr>
        <w:t>The Siskiyou County Department of Agriculture, Vegetation Management Division work</w:t>
      </w:r>
      <w:r>
        <w:rPr>
          <w:rFonts w:ascii="Times New Roman" w:hAnsi="Times New Roman" w:cs="Times New Roman"/>
        </w:rPr>
        <w:t>s</w:t>
      </w:r>
      <w:r w:rsidRPr="004E56F1">
        <w:rPr>
          <w:rFonts w:ascii="Times New Roman" w:hAnsi="Times New Roman" w:cs="Times New Roman"/>
        </w:rPr>
        <w:t xml:space="preserve"> with many private </w:t>
      </w:r>
      <w:r w:rsidR="00E858AF" w:rsidRPr="004E56F1">
        <w:rPr>
          <w:rFonts w:ascii="Times New Roman" w:hAnsi="Times New Roman" w:cs="Times New Roman"/>
        </w:rPr>
        <w:t>landowners</w:t>
      </w:r>
      <w:r w:rsidRPr="004E56F1">
        <w:rPr>
          <w:rFonts w:ascii="Times New Roman" w:hAnsi="Times New Roman" w:cs="Times New Roman"/>
        </w:rPr>
        <w:t>, governmental agencies and nonprofit groups to treat and manage Invasive Noxious Weeds, C</w:t>
      </w:r>
      <w:r>
        <w:rPr>
          <w:rFonts w:ascii="Times New Roman" w:hAnsi="Times New Roman" w:cs="Times New Roman"/>
        </w:rPr>
        <w:t>alifornia</w:t>
      </w:r>
      <w:r w:rsidRPr="004E56F1">
        <w:rPr>
          <w:rFonts w:ascii="Times New Roman" w:hAnsi="Times New Roman" w:cs="Times New Roman"/>
        </w:rPr>
        <w:t xml:space="preserve"> State Rated Species (under California Food and Agriculture Code) throughout the county. These species are </w:t>
      </w:r>
      <w:r w:rsidR="00E858AF" w:rsidRPr="004E56F1">
        <w:rPr>
          <w:rFonts w:ascii="Times New Roman" w:hAnsi="Times New Roman" w:cs="Times New Roman"/>
        </w:rPr>
        <w:t>landscape-changing</w:t>
      </w:r>
      <w:r w:rsidRPr="004E56F1">
        <w:rPr>
          <w:rFonts w:ascii="Times New Roman" w:hAnsi="Times New Roman" w:cs="Times New Roman"/>
        </w:rPr>
        <w:t xml:space="preserve"> plants. In many </w:t>
      </w:r>
      <w:r w:rsidR="00E858AF" w:rsidRPr="004E56F1">
        <w:rPr>
          <w:rFonts w:ascii="Times New Roman" w:hAnsi="Times New Roman" w:cs="Times New Roman"/>
        </w:rPr>
        <w:t>situations,</w:t>
      </w:r>
      <w:r w:rsidRPr="004E56F1">
        <w:rPr>
          <w:rFonts w:ascii="Times New Roman" w:hAnsi="Times New Roman" w:cs="Times New Roman"/>
        </w:rPr>
        <w:t xml:space="preserve"> they prohibit healthy habitat</w:t>
      </w:r>
      <w:r>
        <w:rPr>
          <w:rFonts w:ascii="Times New Roman" w:hAnsi="Times New Roman" w:cs="Times New Roman"/>
        </w:rPr>
        <w:t xml:space="preserve">s and crops </w:t>
      </w:r>
      <w:r w:rsidRPr="004E56F1">
        <w:rPr>
          <w:rFonts w:ascii="Times New Roman" w:hAnsi="Times New Roman" w:cs="Times New Roman"/>
        </w:rPr>
        <w:t>nullify</w:t>
      </w:r>
      <w:r>
        <w:rPr>
          <w:rFonts w:ascii="Times New Roman" w:hAnsi="Times New Roman" w:cs="Times New Roman"/>
        </w:rPr>
        <w:t>ing</w:t>
      </w:r>
      <w:r w:rsidRPr="004E56F1">
        <w:rPr>
          <w:rFonts w:ascii="Times New Roman" w:hAnsi="Times New Roman" w:cs="Times New Roman"/>
        </w:rPr>
        <w:t xml:space="preserve"> restoration </w:t>
      </w:r>
      <w:r>
        <w:rPr>
          <w:rFonts w:ascii="Times New Roman" w:hAnsi="Times New Roman" w:cs="Times New Roman"/>
        </w:rPr>
        <w:t xml:space="preserve">and protection </w:t>
      </w:r>
      <w:r w:rsidRPr="004E56F1">
        <w:rPr>
          <w:rFonts w:ascii="Times New Roman" w:hAnsi="Times New Roman" w:cs="Times New Roman"/>
        </w:rPr>
        <w:t xml:space="preserve">efforts without </w:t>
      </w:r>
      <w:r>
        <w:rPr>
          <w:rFonts w:ascii="Times New Roman" w:hAnsi="Times New Roman" w:cs="Times New Roman"/>
        </w:rPr>
        <w:t>the use of</w:t>
      </w:r>
      <w:r w:rsidRPr="004E56F1">
        <w:rPr>
          <w:rFonts w:ascii="Times New Roman" w:hAnsi="Times New Roman" w:cs="Times New Roman"/>
        </w:rPr>
        <w:t xml:space="preserve"> all the IPM tools available, including herbicides.  </w:t>
      </w:r>
    </w:p>
    <w:p w14:paraId="0311BE98" w14:textId="0794FB07" w:rsidR="002A33F2" w:rsidRPr="004E56F1" w:rsidRDefault="002A33F2" w:rsidP="002A33F2">
      <w:pPr>
        <w:rPr>
          <w:rFonts w:ascii="Times New Roman" w:hAnsi="Times New Roman" w:cs="Times New Roman"/>
        </w:rPr>
      </w:pPr>
      <w:r>
        <w:rPr>
          <w:rFonts w:ascii="Times New Roman" w:hAnsi="Times New Roman" w:cs="Times New Roman"/>
        </w:rPr>
        <w:t xml:space="preserve">Our departments </w:t>
      </w:r>
      <w:r w:rsidRPr="004E56F1">
        <w:rPr>
          <w:rFonts w:ascii="Times New Roman" w:hAnsi="Times New Roman" w:cs="Times New Roman"/>
        </w:rPr>
        <w:t>take the responsibility of using herbicides very seriously. All</w:t>
      </w:r>
      <w:r>
        <w:rPr>
          <w:rFonts w:ascii="Times New Roman" w:hAnsi="Times New Roman" w:cs="Times New Roman"/>
        </w:rPr>
        <w:t xml:space="preserve"> herbicide applications </w:t>
      </w:r>
      <w:proofErr w:type="gramStart"/>
      <w:r>
        <w:rPr>
          <w:rFonts w:ascii="Times New Roman" w:hAnsi="Times New Roman" w:cs="Times New Roman"/>
        </w:rPr>
        <w:t>are r</w:t>
      </w:r>
      <w:r w:rsidRPr="004E56F1">
        <w:rPr>
          <w:rFonts w:ascii="Times New Roman" w:hAnsi="Times New Roman" w:cs="Times New Roman"/>
        </w:rPr>
        <w:t>egulated</w:t>
      </w:r>
      <w:proofErr w:type="gramEnd"/>
      <w:r w:rsidRPr="004E56F1">
        <w:rPr>
          <w:rFonts w:ascii="Times New Roman" w:hAnsi="Times New Roman" w:cs="Times New Roman"/>
        </w:rPr>
        <w:t xml:space="preserve"> by the US E</w:t>
      </w:r>
      <w:r>
        <w:rPr>
          <w:rFonts w:ascii="Times New Roman" w:hAnsi="Times New Roman" w:cs="Times New Roman"/>
        </w:rPr>
        <w:t xml:space="preserve">nvironmental </w:t>
      </w:r>
      <w:r w:rsidRPr="004E56F1">
        <w:rPr>
          <w:rFonts w:ascii="Times New Roman" w:hAnsi="Times New Roman" w:cs="Times New Roman"/>
        </w:rPr>
        <w:t>P</w:t>
      </w:r>
      <w:r>
        <w:rPr>
          <w:rFonts w:ascii="Times New Roman" w:hAnsi="Times New Roman" w:cs="Times New Roman"/>
        </w:rPr>
        <w:t xml:space="preserve">rotection </w:t>
      </w:r>
      <w:r w:rsidRPr="004E56F1">
        <w:rPr>
          <w:rFonts w:ascii="Times New Roman" w:hAnsi="Times New Roman" w:cs="Times New Roman"/>
        </w:rPr>
        <w:t>A</w:t>
      </w:r>
      <w:r>
        <w:rPr>
          <w:rFonts w:ascii="Times New Roman" w:hAnsi="Times New Roman" w:cs="Times New Roman"/>
        </w:rPr>
        <w:t>gency (</w:t>
      </w:r>
      <w:r w:rsidR="00E858AF">
        <w:rPr>
          <w:rFonts w:ascii="Times New Roman" w:hAnsi="Times New Roman" w:cs="Times New Roman"/>
        </w:rPr>
        <w:t>EPA)</w:t>
      </w:r>
      <w:r>
        <w:rPr>
          <w:rFonts w:ascii="Times New Roman" w:hAnsi="Times New Roman" w:cs="Times New Roman"/>
        </w:rPr>
        <w:t xml:space="preserve"> and </w:t>
      </w:r>
      <w:r w:rsidRPr="004E56F1">
        <w:rPr>
          <w:rFonts w:ascii="Times New Roman" w:hAnsi="Times New Roman" w:cs="Times New Roman"/>
        </w:rPr>
        <w:t>California EPA and are overseen by state-licensed applicators (the requirements to o</w:t>
      </w:r>
      <w:r>
        <w:rPr>
          <w:rFonts w:ascii="Times New Roman" w:hAnsi="Times New Roman" w:cs="Times New Roman"/>
        </w:rPr>
        <w:t>btain and maintain a license is</w:t>
      </w:r>
      <w:r w:rsidRPr="004E56F1">
        <w:rPr>
          <w:rFonts w:ascii="Times New Roman" w:hAnsi="Times New Roman" w:cs="Times New Roman"/>
        </w:rPr>
        <w:t xml:space="preserve"> very rigorous and extensive). Herbicide use in </w:t>
      </w:r>
      <w:r>
        <w:rPr>
          <w:rFonts w:ascii="Times New Roman" w:hAnsi="Times New Roman" w:cs="Times New Roman"/>
        </w:rPr>
        <w:t xml:space="preserve">land protection and restoration </w:t>
      </w:r>
      <w:proofErr w:type="gramStart"/>
      <w:r>
        <w:rPr>
          <w:rFonts w:ascii="Times New Roman" w:hAnsi="Times New Roman" w:cs="Times New Roman"/>
        </w:rPr>
        <w:t xml:space="preserve">is </w:t>
      </w:r>
      <w:r w:rsidRPr="004E56F1">
        <w:rPr>
          <w:rFonts w:ascii="Times New Roman" w:hAnsi="Times New Roman" w:cs="Times New Roman"/>
        </w:rPr>
        <w:t>target</w:t>
      </w:r>
      <w:bookmarkStart w:id="0" w:name="_GoBack"/>
      <w:bookmarkEnd w:id="0"/>
      <w:r w:rsidRPr="004E56F1">
        <w:rPr>
          <w:rFonts w:ascii="Times New Roman" w:hAnsi="Times New Roman" w:cs="Times New Roman"/>
        </w:rPr>
        <w:t>ed</w:t>
      </w:r>
      <w:proofErr w:type="gramEnd"/>
      <w:r w:rsidRPr="004E56F1">
        <w:rPr>
          <w:rFonts w:ascii="Times New Roman" w:hAnsi="Times New Roman" w:cs="Times New Roman"/>
        </w:rPr>
        <w:t xml:space="preserve"> specifi</w:t>
      </w:r>
      <w:r>
        <w:rPr>
          <w:rFonts w:ascii="Times New Roman" w:hAnsi="Times New Roman" w:cs="Times New Roman"/>
        </w:rPr>
        <w:t xml:space="preserve">cally to the invasive plant. Land managers </w:t>
      </w:r>
      <w:r w:rsidRPr="004E56F1">
        <w:rPr>
          <w:rFonts w:ascii="Times New Roman" w:hAnsi="Times New Roman" w:cs="Times New Roman"/>
        </w:rPr>
        <w:t xml:space="preserve">consistently look for opportunities to use methods to control invasive plants that minimize harm to wildlife, people and the environment and maximize ecological benefits. Ignoring or allowing </w:t>
      </w:r>
      <w:r>
        <w:rPr>
          <w:rFonts w:ascii="Times New Roman" w:hAnsi="Times New Roman" w:cs="Times New Roman"/>
        </w:rPr>
        <w:t>i</w:t>
      </w:r>
      <w:r w:rsidRPr="004E56F1">
        <w:rPr>
          <w:rFonts w:ascii="Times New Roman" w:hAnsi="Times New Roman" w:cs="Times New Roman"/>
        </w:rPr>
        <w:t xml:space="preserve">nvasive plant populations to grow unchecked because a tool that </w:t>
      </w:r>
      <w:proofErr w:type="gramStart"/>
      <w:r w:rsidRPr="004E56F1">
        <w:rPr>
          <w:rFonts w:ascii="Times New Roman" w:hAnsi="Times New Roman" w:cs="Times New Roman"/>
        </w:rPr>
        <w:t>could be used</w:t>
      </w:r>
      <w:proofErr w:type="gramEnd"/>
      <w:r w:rsidRPr="004E56F1">
        <w:rPr>
          <w:rFonts w:ascii="Times New Roman" w:hAnsi="Times New Roman" w:cs="Times New Roman"/>
        </w:rPr>
        <w:t xml:space="preserve"> is arbitrarily withheld is a catastrophic detriment to land/habitat protection and restoration. </w:t>
      </w:r>
    </w:p>
    <w:p w14:paraId="5AC98214" w14:textId="77777777" w:rsidR="002A33F2" w:rsidRPr="004E56F1" w:rsidRDefault="002A33F2" w:rsidP="002A33F2">
      <w:pPr>
        <w:rPr>
          <w:rFonts w:ascii="Times New Roman" w:hAnsi="Times New Roman" w:cs="Times New Roman"/>
        </w:rPr>
      </w:pPr>
      <w:r>
        <w:rPr>
          <w:rFonts w:ascii="Times New Roman" w:hAnsi="Times New Roman" w:cs="Times New Roman"/>
        </w:rPr>
        <w:t xml:space="preserve">Much of the land protection and restoration projects protect/release </w:t>
      </w:r>
      <w:r w:rsidRPr="004E56F1">
        <w:rPr>
          <w:rFonts w:ascii="Times New Roman" w:hAnsi="Times New Roman" w:cs="Times New Roman"/>
        </w:rPr>
        <w:t xml:space="preserve">native </w:t>
      </w:r>
      <w:r>
        <w:rPr>
          <w:rFonts w:ascii="Times New Roman" w:hAnsi="Times New Roman" w:cs="Times New Roman"/>
        </w:rPr>
        <w:t xml:space="preserve">and desirable </w:t>
      </w:r>
      <w:r w:rsidRPr="004E56F1">
        <w:rPr>
          <w:rFonts w:ascii="Times New Roman" w:hAnsi="Times New Roman" w:cs="Times New Roman"/>
        </w:rPr>
        <w:t>plants and healthy ecosystem functions on lands that are highly disturbed</w:t>
      </w:r>
      <w:r>
        <w:rPr>
          <w:rFonts w:ascii="Times New Roman" w:hAnsi="Times New Roman" w:cs="Times New Roman"/>
        </w:rPr>
        <w:t xml:space="preserve"> with diverse uses. L</w:t>
      </w:r>
      <w:r w:rsidRPr="004E56F1">
        <w:rPr>
          <w:rFonts w:ascii="Times New Roman" w:hAnsi="Times New Roman" w:cs="Times New Roman"/>
        </w:rPr>
        <w:t>ands dominated by invasi</w:t>
      </w:r>
      <w:r>
        <w:rPr>
          <w:rFonts w:ascii="Times New Roman" w:hAnsi="Times New Roman" w:cs="Times New Roman"/>
        </w:rPr>
        <w:t>ve plant species require a targeted application</w:t>
      </w:r>
      <w:r w:rsidRPr="004E56F1">
        <w:rPr>
          <w:rFonts w:ascii="Times New Roman" w:hAnsi="Times New Roman" w:cs="Times New Roman"/>
        </w:rPr>
        <w:t xml:space="preserve"> of herbicides in a project area</w:t>
      </w:r>
      <w:r>
        <w:rPr>
          <w:rFonts w:ascii="Times New Roman" w:hAnsi="Times New Roman" w:cs="Times New Roman"/>
        </w:rPr>
        <w:t>. This</w:t>
      </w:r>
      <w:r w:rsidRPr="004E56F1">
        <w:rPr>
          <w:rFonts w:ascii="Times New Roman" w:hAnsi="Times New Roman" w:cs="Times New Roman"/>
        </w:rPr>
        <w:t xml:space="preserve"> </w:t>
      </w:r>
      <w:r>
        <w:rPr>
          <w:rFonts w:ascii="Times New Roman" w:hAnsi="Times New Roman" w:cs="Times New Roman"/>
        </w:rPr>
        <w:t xml:space="preserve">encourages </w:t>
      </w:r>
      <w:r w:rsidRPr="004E56F1">
        <w:rPr>
          <w:rFonts w:ascii="Times New Roman" w:hAnsi="Times New Roman" w:cs="Times New Roman"/>
        </w:rPr>
        <w:t>landscape</w:t>
      </w:r>
      <w:r>
        <w:rPr>
          <w:rFonts w:ascii="Times New Roman" w:hAnsi="Times New Roman" w:cs="Times New Roman"/>
        </w:rPr>
        <w:t>s</w:t>
      </w:r>
      <w:r w:rsidRPr="004E56F1">
        <w:rPr>
          <w:rFonts w:ascii="Times New Roman" w:hAnsi="Times New Roman" w:cs="Times New Roman"/>
        </w:rPr>
        <w:t xml:space="preserve"> dominated by native</w:t>
      </w:r>
      <w:r>
        <w:rPr>
          <w:rFonts w:ascii="Times New Roman" w:hAnsi="Times New Roman" w:cs="Times New Roman"/>
        </w:rPr>
        <w:t xml:space="preserve"> and desirable</w:t>
      </w:r>
      <w:r w:rsidRPr="004E56F1">
        <w:rPr>
          <w:rFonts w:ascii="Times New Roman" w:hAnsi="Times New Roman" w:cs="Times New Roman"/>
        </w:rPr>
        <w:t xml:space="preserve"> plants that significantly reduce herbicide use in the area over time, as well as providing other ecological and community benefits. </w:t>
      </w:r>
    </w:p>
    <w:p w14:paraId="7F9014F2" w14:textId="77777777" w:rsidR="002A33F2" w:rsidRPr="004E56F1" w:rsidRDefault="002A33F2" w:rsidP="002A33F2">
      <w:pPr>
        <w:rPr>
          <w:rFonts w:ascii="Times New Roman" w:hAnsi="Times New Roman" w:cs="Times New Roman"/>
        </w:rPr>
      </w:pPr>
      <w:r w:rsidRPr="004E56F1">
        <w:rPr>
          <w:rFonts w:ascii="Times New Roman" w:hAnsi="Times New Roman" w:cs="Times New Roman"/>
        </w:rPr>
        <w:t xml:space="preserve">The Yurok Tribe </w:t>
      </w:r>
      <w:r>
        <w:rPr>
          <w:rFonts w:ascii="Times New Roman" w:hAnsi="Times New Roman" w:cs="Times New Roman"/>
        </w:rPr>
        <w:t xml:space="preserve">recognized this need to utilize herbicides as a tool in IPM strategy. </w:t>
      </w:r>
      <w:r w:rsidRPr="004E56F1">
        <w:rPr>
          <w:rFonts w:ascii="Times New Roman" w:hAnsi="Times New Roman" w:cs="Times New Roman"/>
        </w:rPr>
        <w:t xml:space="preserve">In </w:t>
      </w:r>
      <w:proofErr w:type="gramStart"/>
      <w:r w:rsidRPr="004E56F1">
        <w:rPr>
          <w:rFonts w:ascii="Times New Roman" w:hAnsi="Times New Roman" w:cs="Times New Roman"/>
        </w:rPr>
        <w:t>2021</w:t>
      </w:r>
      <w:proofErr w:type="gramEnd"/>
      <w:r w:rsidRPr="004E56F1">
        <w:rPr>
          <w:rFonts w:ascii="Times New Roman" w:hAnsi="Times New Roman" w:cs="Times New Roman"/>
        </w:rPr>
        <w:t xml:space="preserve"> the Yurok Tribe conducted hand and weed eater (mechanical) treatment of several acres (104.6 acres) of invasive plant infested lands along riparian areas. It was determined that the treatment was ineffective.</w:t>
      </w:r>
      <w:r>
        <w:rPr>
          <w:rFonts w:ascii="Times New Roman" w:hAnsi="Times New Roman" w:cs="Times New Roman"/>
        </w:rPr>
        <w:t xml:space="preserve"> </w:t>
      </w:r>
      <w:r w:rsidRPr="004E56F1">
        <w:rPr>
          <w:rFonts w:ascii="Times New Roman" w:hAnsi="Times New Roman" w:cs="Times New Roman"/>
        </w:rPr>
        <w:t xml:space="preserve">In </w:t>
      </w:r>
      <w:r>
        <w:rPr>
          <w:rFonts w:ascii="Times New Roman" w:hAnsi="Times New Roman" w:cs="Times New Roman"/>
        </w:rPr>
        <w:t xml:space="preserve">early spring </w:t>
      </w:r>
      <w:proofErr w:type="gramStart"/>
      <w:r w:rsidRPr="004E56F1">
        <w:rPr>
          <w:rFonts w:ascii="Times New Roman" w:hAnsi="Times New Roman" w:cs="Times New Roman"/>
        </w:rPr>
        <w:t>2022</w:t>
      </w:r>
      <w:proofErr w:type="gramEnd"/>
      <w:r w:rsidRPr="004E56F1">
        <w:rPr>
          <w:rFonts w:ascii="Times New Roman" w:hAnsi="Times New Roman" w:cs="Times New Roman"/>
        </w:rPr>
        <w:t xml:space="preserve"> the Yurok Tribe started herbicide treatments of 284.3 acres along riparian areas to control invasive weeds for future restoration efforts (published document outlining herbicide treatment details “2022 Revegetation IEV Work Plan FINAL. Klamath Restoration Project. RES-YUROK TRIBE</w:t>
      </w:r>
      <w:r>
        <w:rPr>
          <w:rFonts w:ascii="Times New Roman" w:hAnsi="Times New Roman" w:cs="Times New Roman"/>
        </w:rPr>
        <w:t>”</w:t>
      </w:r>
      <w:r w:rsidRPr="004E56F1">
        <w:rPr>
          <w:rFonts w:ascii="Times New Roman" w:hAnsi="Times New Roman" w:cs="Times New Roman"/>
        </w:rPr>
        <w:t>).</w:t>
      </w:r>
    </w:p>
    <w:p w14:paraId="55808D49" w14:textId="77777777" w:rsidR="002A33F2" w:rsidRPr="004E56F1" w:rsidRDefault="002A33F2" w:rsidP="002A33F2">
      <w:pPr>
        <w:rPr>
          <w:rFonts w:ascii="Times New Roman" w:hAnsi="Times New Roman" w:cs="Times New Roman"/>
        </w:rPr>
      </w:pPr>
      <w:r w:rsidRPr="004E56F1">
        <w:rPr>
          <w:rFonts w:ascii="Times New Roman" w:hAnsi="Times New Roman" w:cs="Times New Roman"/>
        </w:rPr>
        <w:t xml:space="preserve">California needs to be ramping up – not slowing down—its invasive noxious weed eradication efforts. California’s natural environment is in crisis, much due to fire devastation and invasion of invasive noxious weeds that has resulted </w:t>
      </w:r>
      <w:r>
        <w:rPr>
          <w:rFonts w:ascii="Times New Roman" w:hAnsi="Times New Roman" w:cs="Times New Roman"/>
        </w:rPr>
        <w:t xml:space="preserve">greatly </w:t>
      </w:r>
      <w:r w:rsidRPr="004E56F1">
        <w:rPr>
          <w:rFonts w:ascii="Times New Roman" w:hAnsi="Times New Roman" w:cs="Times New Roman"/>
        </w:rPr>
        <w:t xml:space="preserve">from mismanagement and no management of </w:t>
      </w:r>
      <w:r>
        <w:rPr>
          <w:rFonts w:ascii="Times New Roman" w:hAnsi="Times New Roman" w:cs="Times New Roman"/>
        </w:rPr>
        <w:t xml:space="preserve">Federal and State </w:t>
      </w:r>
      <w:r w:rsidRPr="004E56F1">
        <w:rPr>
          <w:rFonts w:ascii="Times New Roman" w:hAnsi="Times New Roman" w:cs="Times New Roman"/>
        </w:rPr>
        <w:t>governmentally ow</w:t>
      </w:r>
      <w:r>
        <w:rPr>
          <w:rFonts w:ascii="Times New Roman" w:hAnsi="Times New Roman" w:cs="Times New Roman"/>
        </w:rPr>
        <w:t>n</w:t>
      </w:r>
      <w:r w:rsidRPr="004E56F1">
        <w:rPr>
          <w:rFonts w:ascii="Times New Roman" w:hAnsi="Times New Roman" w:cs="Times New Roman"/>
        </w:rPr>
        <w:t xml:space="preserve">ed lands. According to </w:t>
      </w:r>
      <w:r>
        <w:rPr>
          <w:rFonts w:ascii="Times New Roman" w:hAnsi="Times New Roman" w:cs="Times New Roman"/>
        </w:rPr>
        <w:t xml:space="preserve">the </w:t>
      </w:r>
      <w:r w:rsidRPr="004E56F1">
        <w:rPr>
          <w:rFonts w:ascii="Times New Roman" w:hAnsi="Times New Roman" w:cs="Times New Roman"/>
        </w:rPr>
        <w:t>C</w:t>
      </w:r>
      <w:r>
        <w:rPr>
          <w:rFonts w:ascii="Times New Roman" w:hAnsi="Times New Roman" w:cs="Times New Roman"/>
        </w:rPr>
        <w:t xml:space="preserve">alifornia </w:t>
      </w:r>
      <w:r w:rsidRPr="004E56F1">
        <w:rPr>
          <w:rFonts w:ascii="Times New Roman" w:hAnsi="Times New Roman" w:cs="Times New Roman"/>
        </w:rPr>
        <w:t>N</w:t>
      </w:r>
      <w:r>
        <w:rPr>
          <w:rFonts w:ascii="Times New Roman" w:hAnsi="Times New Roman" w:cs="Times New Roman"/>
        </w:rPr>
        <w:t xml:space="preserve">atural </w:t>
      </w:r>
      <w:r w:rsidRPr="004E56F1">
        <w:rPr>
          <w:rFonts w:ascii="Times New Roman" w:hAnsi="Times New Roman" w:cs="Times New Roman"/>
        </w:rPr>
        <w:t>R</w:t>
      </w:r>
      <w:r>
        <w:rPr>
          <w:rFonts w:ascii="Times New Roman" w:hAnsi="Times New Roman" w:cs="Times New Roman"/>
        </w:rPr>
        <w:t xml:space="preserve">esource </w:t>
      </w:r>
      <w:r w:rsidRPr="004E56F1">
        <w:rPr>
          <w:rFonts w:ascii="Times New Roman" w:hAnsi="Times New Roman" w:cs="Times New Roman"/>
        </w:rPr>
        <w:t>A</w:t>
      </w:r>
      <w:r>
        <w:rPr>
          <w:rFonts w:ascii="Times New Roman" w:hAnsi="Times New Roman" w:cs="Times New Roman"/>
        </w:rPr>
        <w:t>gency</w:t>
      </w:r>
      <w:r w:rsidRPr="004E56F1">
        <w:rPr>
          <w:rFonts w:ascii="Times New Roman" w:hAnsi="Times New Roman" w:cs="Times New Roman"/>
        </w:rPr>
        <w:t>’s Pathways to 30x30 report, success will require all tools available to restore, enhance, and protect habitats, including the efficient controlling of invasive plants. We urge you to recognize that an IPM toolbox that includes</w:t>
      </w:r>
      <w:r>
        <w:rPr>
          <w:rFonts w:ascii="Times New Roman" w:hAnsi="Times New Roman" w:cs="Times New Roman"/>
        </w:rPr>
        <w:t xml:space="preserve"> the</w:t>
      </w:r>
      <w:r w:rsidRPr="004E56F1">
        <w:rPr>
          <w:rFonts w:ascii="Times New Roman" w:hAnsi="Times New Roman" w:cs="Times New Roman"/>
        </w:rPr>
        <w:t xml:space="preserve"> judicious use of herbicides is the right approach to conserving California’s biodiversity and ensuring future generations can use and enjoy California’s natural landscapes. </w:t>
      </w:r>
    </w:p>
    <w:p w14:paraId="3FB90FA6" w14:textId="77777777" w:rsidR="002A33F2" w:rsidRDefault="002A33F2" w:rsidP="002A33F2">
      <w:pPr>
        <w:rPr>
          <w:rFonts w:ascii="Times New Roman" w:hAnsi="Times New Roman" w:cs="Times New Roman"/>
        </w:rPr>
      </w:pPr>
      <w:r w:rsidRPr="004E56F1">
        <w:rPr>
          <w:rFonts w:ascii="Times New Roman" w:hAnsi="Times New Roman" w:cs="Times New Roman"/>
        </w:rPr>
        <w:t xml:space="preserve">Thank you for your consideration of our comments and for the </w:t>
      </w:r>
      <w:proofErr w:type="gramStart"/>
      <w:r w:rsidRPr="004E56F1">
        <w:rPr>
          <w:rFonts w:ascii="Times New Roman" w:hAnsi="Times New Roman" w:cs="Times New Roman"/>
        </w:rPr>
        <w:t>WCB’s</w:t>
      </w:r>
      <w:proofErr w:type="gramEnd"/>
      <w:r w:rsidRPr="004E56F1">
        <w:rPr>
          <w:rFonts w:ascii="Times New Roman" w:hAnsi="Times New Roman" w:cs="Times New Roman"/>
        </w:rPr>
        <w:t xml:space="preserve"> continuing involvement in habitat resto</w:t>
      </w:r>
      <w:r>
        <w:rPr>
          <w:rFonts w:ascii="Times New Roman" w:hAnsi="Times New Roman" w:cs="Times New Roman"/>
        </w:rPr>
        <w:t>ration throughout California.</w:t>
      </w:r>
    </w:p>
    <w:p w14:paraId="399A1CE3" w14:textId="77777777" w:rsidR="002A33F2" w:rsidRPr="00347CEC" w:rsidRDefault="002A33F2" w:rsidP="002A33F2">
      <w:pPr>
        <w:spacing w:line="276" w:lineRule="auto"/>
        <w:rPr>
          <w:rFonts w:ascii="Times New Roman" w:eastAsia="Times" w:hAnsi="Times New Roman" w:cs="Times New Roman"/>
        </w:rPr>
      </w:pPr>
      <w:proofErr w:type="gramStart"/>
      <w:r w:rsidRPr="00347CEC">
        <w:rPr>
          <w:rFonts w:ascii="Times New Roman" w:eastAsia="Times" w:hAnsi="Times New Roman" w:cs="Times New Roman"/>
        </w:rPr>
        <w:t>This letter was approved by the Siskiyou County Board of Supervisors</w:t>
      </w:r>
      <w:proofErr w:type="gramEnd"/>
      <w:r w:rsidRPr="00347CEC">
        <w:rPr>
          <w:rFonts w:ascii="Times New Roman" w:eastAsia="Times" w:hAnsi="Times New Roman" w:cs="Times New Roman"/>
        </w:rPr>
        <w:t xml:space="preserve"> on </w:t>
      </w:r>
      <w:r>
        <w:rPr>
          <w:rFonts w:ascii="Times New Roman" w:eastAsia="Times" w:hAnsi="Times New Roman" w:cs="Times New Roman"/>
        </w:rPr>
        <w:t>November 1, 2022</w:t>
      </w:r>
      <w:r w:rsidRPr="00347CEC">
        <w:rPr>
          <w:rFonts w:ascii="Times New Roman" w:eastAsia="Times" w:hAnsi="Times New Roman" w:cs="Times New Roman"/>
        </w:rPr>
        <w:t xml:space="preserve"> by the following vote:</w:t>
      </w:r>
    </w:p>
    <w:p w14:paraId="0C15F847" w14:textId="052EF1C3" w:rsidR="00F868E0" w:rsidRPr="00347CEC" w:rsidRDefault="00F868E0" w:rsidP="00F868E0">
      <w:pPr>
        <w:spacing w:line="276" w:lineRule="auto"/>
        <w:rPr>
          <w:rFonts w:ascii="Times New Roman" w:eastAsia="Times" w:hAnsi="Times New Roman" w:cs="Times New Roman"/>
        </w:rPr>
      </w:pPr>
    </w:p>
    <w:p w14:paraId="41E26B99" w14:textId="77777777" w:rsidR="00F868E0" w:rsidRPr="00347CEC" w:rsidRDefault="00F868E0" w:rsidP="00F868E0">
      <w:pPr>
        <w:spacing w:after="0" w:line="276" w:lineRule="auto"/>
        <w:rPr>
          <w:rFonts w:ascii="Times New Roman" w:eastAsia="Times" w:hAnsi="Times New Roman" w:cs="Times New Roman"/>
        </w:rPr>
      </w:pPr>
      <w:r w:rsidRPr="00347CEC">
        <w:rPr>
          <w:rFonts w:ascii="Times New Roman" w:eastAsia="Times" w:hAnsi="Times New Roman" w:cs="Times New Roman"/>
        </w:rPr>
        <w:t>AYES:</w:t>
      </w:r>
    </w:p>
    <w:p w14:paraId="2646A214" w14:textId="77777777" w:rsidR="00F868E0" w:rsidRPr="00347CEC" w:rsidRDefault="00F868E0" w:rsidP="00F868E0">
      <w:pPr>
        <w:spacing w:after="0" w:line="276" w:lineRule="auto"/>
        <w:rPr>
          <w:rFonts w:ascii="Times New Roman" w:eastAsia="Times" w:hAnsi="Times New Roman" w:cs="Times New Roman"/>
        </w:rPr>
      </w:pPr>
      <w:r w:rsidRPr="00347CEC">
        <w:rPr>
          <w:rFonts w:ascii="Times New Roman" w:eastAsia="Times" w:hAnsi="Times New Roman" w:cs="Times New Roman"/>
        </w:rPr>
        <w:t>NOES:</w:t>
      </w:r>
    </w:p>
    <w:p w14:paraId="7EC49667" w14:textId="77777777" w:rsidR="00F868E0" w:rsidRPr="00347CEC" w:rsidRDefault="00F868E0" w:rsidP="00F868E0">
      <w:pPr>
        <w:spacing w:after="0" w:line="276" w:lineRule="auto"/>
        <w:rPr>
          <w:rFonts w:ascii="Times New Roman" w:eastAsia="Times" w:hAnsi="Times New Roman" w:cs="Times New Roman"/>
        </w:rPr>
      </w:pPr>
      <w:r w:rsidRPr="00347CEC">
        <w:rPr>
          <w:rFonts w:ascii="Times New Roman" w:eastAsia="Times" w:hAnsi="Times New Roman" w:cs="Times New Roman"/>
        </w:rPr>
        <w:t>ABSENT:</w:t>
      </w:r>
    </w:p>
    <w:p w14:paraId="56CAF603" w14:textId="77777777" w:rsidR="00F868E0" w:rsidRPr="00347CEC" w:rsidRDefault="00F868E0" w:rsidP="00F868E0">
      <w:pPr>
        <w:spacing w:after="0" w:line="276" w:lineRule="auto"/>
        <w:rPr>
          <w:rFonts w:ascii="Times New Roman" w:hAnsi="Times New Roman" w:cs="Times New Roman"/>
        </w:rPr>
      </w:pPr>
      <w:r w:rsidRPr="00347CEC">
        <w:rPr>
          <w:rFonts w:ascii="Times New Roman" w:eastAsia="Times" w:hAnsi="Times New Roman" w:cs="Times New Roman"/>
        </w:rPr>
        <w:t>ABSTAIN:</w:t>
      </w:r>
    </w:p>
    <w:p w14:paraId="434CB006" w14:textId="77777777" w:rsidR="00F868E0" w:rsidRPr="00347CEC" w:rsidRDefault="00F868E0" w:rsidP="00F868E0">
      <w:pPr>
        <w:spacing w:after="0" w:line="276" w:lineRule="auto"/>
        <w:rPr>
          <w:rFonts w:ascii="Times New Roman" w:hAnsi="Times New Roman" w:cs="Times New Roman"/>
        </w:rPr>
      </w:pPr>
    </w:p>
    <w:p w14:paraId="7009B556" w14:textId="77777777" w:rsidR="00F868E0" w:rsidRPr="00347CEC" w:rsidRDefault="00F868E0" w:rsidP="00F868E0">
      <w:pPr>
        <w:spacing w:after="0" w:line="276" w:lineRule="auto"/>
        <w:rPr>
          <w:rFonts w:ascii="Times New Roman" w:hAnsi="Times New Roman" w:cs="Times New Roman"/>
        </w:rPr>
      </w:pPr>
      <w:r w:rsidRPr="00347CEC">
        <w:rPr>
          <w:rFonts w:ascii="Times New Roman" w:hAnsi="Times New Roman" w:cs="Times New Roman"/>
        </w:rPr>
        <w:t>Sincerely,</w:t>
      </w:r>
    </w:p>
    <w:p w14:paraId="3F7E984E" w14:textId="77777777" w:rsidR="00F868E0" w:rsidRPr="00347CEC" w:rsidRDefault="00F868E0" w:rsidP="00F868E0">
      <w:pPr>
        <w:spacing w:after="0" w:line="276" w:lineRule="auto"/>
        <w:rPr>
          <w:rFonts w:ascii="Times New Roman" w:hAnsi="Times New Roman" w:cs="Times New Roman"/>
        </w:rPr>
      </w:pPr>
    </w:p>
    <w:p w14:paraId="76A5D01C" w14:textId="77777777" w:rsidR="00F868E0" w:rsidRPr="00347CEC" w:rsidRDefault="00F868E0" w:rsidP="00F868E0">
      <w:pPr>
        <w:spacing w:after="0" w:line="276" w:lineRule="auto"/>
        <w:rPr>
          <w:rFonts w:ascii="Times New Roman" w:hAnsi="Times New Roman" w:cs="Times New Roman"/>
        </w:rPr>
      </w:pPr>
    </w:p>
    <w:p w14:paraId="522DB1F7" w14:textId="77777777" w:rsidR="00F868E0" w:rsidRPr="00347CEC" w:rsidRDefault="00F868E0" w:rsidP="00F868E0">
      <w:pPr>
        <w:spacing w:after="0" w:line="276" w:lineRule="auto"/>
        <w:rPr>
          <w:rFonts w:ascii="Times New Roman" w:hAnsi="Times New Roman" w:cs="Times New Roman"/>
        </w:rPr>
      </w:pPr>
      <w:r w:rsidRPr="00347CEC">
        <w:rPr>
          <w:rFonts w:ascii="Times New Roman" w:hAnsi="Times New Roman" w:cs="Times New Roman"/>
        </w:rPr>
        <w:t>Brandon A. Criss, Chair</w:t>
      </w:r>
    </w:p>
    <w:p w14:paraId="2D659B35" w14:textId="41C7431D" w:rsidR="00237485" w:rsidRDefault="00F868E0" w:rsidP="00F868E0">
      <w:pPr>
        <w:spacing w:after="0" w:line="276" w:lineRule="auto"/>
        <w:rPr>
          <w:rFonts w:ascii="Times New Roman" w:hAnsi="Times New Roman" w:cs="Times New Roman"/>
        </w:rPr>
      </w:pPr>
      <w:r w:rsidRPr="00347CEC">
        <w:rPr>
          <w:rFonts w:ascii="Times New Roman" w:hAnsi="Times New Roman" w:cs="Times New Roman"/>
        </w:rPr>
        <w:t>Board of Supervisors</w:t>
      </w:r>
    </w:p>
    <w:p w14:paraId="14669032" w14:textId="3DB68DC7" w:rsidR="002A33F2" w:rsidRDefault="002A33F2" w:rsidP="00F868E0">
      <w:pPr>
        <w:spacing w:after="0" w:line="276" w:lineRule="auto"/>
        <w:rPr>
          <w:rFonts w:ascii="Times New Roman" w:hAnsi="Times New Roman" w:cs="Times New Roman"/>
        </w:rPr>
      </w:pPr>
    </w:p>
    <w:p w14:paraId="1F69ED4D" w14:textId="77777777" w:rsidR="002A33F2" w:rsidRDefault="002A33F2" w:rsidP="00F868E0">
      <w:pPr>
        <w:spacing w:after="0" w:line="276" w:lineRule="auto"/>
        <w:rPr>
          <w:rFonts w:ascii="Times New Roman" w:hAnsi="Times New Roman" w:cs="Times New Roman"/>
        </w:rPr>
      </w:pPr>
    </w:p>
    <w:p w14:paraId="7F6A5D83" w14:textId="77777777" w:rsidR="002A33F2" w:rsidRPr="004E56F1" w:rsidRDefault="002A33F2" w:rsidP="002A33F2">
      <w:pPr>
        <w:spacing w:after="0" w:line="240" w:lineRule="auto"/>
        <w:rPr>
          <w:rFonts w:ascii="Times New Roman" w:hAnsi="Times New Roman" w:cs="Times New Roman"/>
        </w:rPr>
      </w:pPr>
      <w:r w:rsidRPr="004E56F1">
        <w:rPr>
          <w:rFonts w:ascii="Times New Roman" w:hAnsi="Times New Roman" w:cs="Times New Roman"/>
        </w:rPr>
        <w:t>Suggested reading: Publications that give an IPM balanced approach to invasive noxious weed treatment.</w:t>
      </w:r>
    </w:p>
    <w:p w14:paraId="2E9268B2" w14:textId="77777777" w:rsidR="002A33F2" w:rsidRPr="004E56F1" w:rsidRDefault="002A33F2" w:rsidP="002A33F2">
      <w:pPr>
        <w:spacing w:after="0" w:line="240" w:lineRule="auto"/>
        <w:rPr>
          <w:rFonts w:ascii="Times New Roman" w:hAnsi="Times New Roman" w:cs="Times New Roman"/>
        </w:rPr>
      </w:pPr>
      <w:r>
        <w:rPr>
          <w:rFonts w:ascii="Times New Roman" w:hAnsi="Times New Roman" w:cs="Times New Roman"/>
        </w:rPr>
        <w:t>Example:</w:t>
      </w:r>
      <w:r w:rsidRPr="004E56F1">
        <w:rPr>
          <w:rFonts w:ascii="Times New Roman" w:hAnsi="Times New Roman" w:cs="Times New Roman"/>
        </w:rPr>
        <w:t xml:space="preserve"> “Weed Control of Natural Areas in the Western United States”, Weed Research &amp; Information Center, University of California.</w:t>
      </w:r>
    </w:p>
    <w:p w14:paraId="3A7D992E" w14:textId="77777777" w:rsidR="002A33F2" w:rsidRPr="0093003B" w:rsidRDefault="002A33F2" w:rsidP="00F868E0">
      <w:pPr>
        <w:spacing w:after="0" w:line="276" w:lineRule="auto"/>
      </w:pPr>
    </w:p>
    <w:sectPr w:rsidR="002A33F2" w:rsidRPr="0093003B" w:rsidSect="0093003B">
      <w:headerReference w:type="default" r:id="rId7"/>
      <w:footerReference w:type="default" r:id="rId8"/>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480E" w14:textId="77777777" w:rsidR="00BC0E5E" w:rsidRDefault="00BC0E5E" w:rsidP="00680A89">
      <w:pPr>
        <w:spacing w:after="0" w:line="240" w:lineRule="auto"/>
      </w:pPr>
      <w:r>
        <w:separator/>
      </w:r>
    </w:p>
  </w:endnote>
  <w:endnote w:type="continuationSeparator" w:id="0">
    <w:p w14:paraId="0E0A2F4A" w14:textId="77777777" w:rsidR="00BC0E5E" w:rsidRDefault="00BC0E5E" w:rsidP="0068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B545" w14:textId="77777777" w:rsidR="00B44EEF" w:rsidRPr="005A079C" w:rsidRDefault="00B44EEF" w:rsidP="00B44EEF">
    <w:pPr>
      <w:widowControl w:val="0"/>
      <w:autoSpaceDE w:val="0"/>
      <w:autoSpaceDN w:val="0"/>
      <w:adjustRightInd w:val="0"/>
      <w:spacing w:after="0" w:line="397" w:lineRule="exact"/>
      <w:rPr>
        <w:rFonts w:ascii="Verdana" w:eastAsia="Times New Roman" w:hAnsi="Verdana" w:cs="Times New Roman"/>
        <w:sz w:val="24"/>
        <w:szCs w:val="24"/>
      </w:rPr>
    </w:pPr>
  </w:p>
  <w:p w14:paraId="0525FC2D" w14:textId="6AC164EC" w:rsidR="00B44EEF" w:rsidRPr="005A079C" w:rsidRDefault="00B44EEF" w:rsidP="00B44EEF">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Verdana" w:eastAsia="Times New Roman" w:hAnsi="Verdana" w:cs="Arial"/>
        <w:i/>
        <w:iCs/>
        <w:sz w:val="18"/>
        <w:szCs w:val="18"/>
      </w:rPr>
    </w:pPr>
  </w:p>
  <w:p w14:paraId="1D47F13D" w14:textId="47C37B34" w:rsidR="00B44EEF" w:rsidRPr="005A079C" w:rsidRDefault="00B44EEF" w:rsidP="001D025D">
    <w:pPr>
      <w:widowControl w:val="0"/>
      <w:pBdr>
        <w:top w:val="single" w:sz="4" w:space="1" w:color="auto"/>
      </w:pBdr>
      <w:tabs>
        <w:tab w:val="left" w:pos="-540"/>
        <w:tab w:val="left" w:pos="-180"/>
        <w:tab w:val="center" w:pos="720"/>
        <w:tab w:val="center" w:pos="2700"/>
        <w:tab w:val="center" w:pos="4770"/>
        <w:tab w:val="center" w:pos="6840"/>
        <w:tab w:val="center" w:pos="9000"/>
      </w:tabs>
      <w:autoSpaceDE w:val="0"/>
      <w:autoSpaceDN w:val="0"/>
      <w:adjustRightInd w:val="0"/>
      <w:spacing w:after="0" w:line="240" w:lineRule="auto"/>
      <w:ind w:left="90"/>
      <w:rPr>
        <w:rFonts w:ascii="Verdana" w:eastAsia="Times New Roman" w:hAnsi="Verdana" w:cs="Shruti"/>
        <w:i/>
        <w:iCs/>
        <w:sz w:val="18"/>
        <w:szCs w:val="18"/>
      </w:rPr>
    </w:pPr>
    <w:r w:rsidRPr="005A079C">
      <w:rPr>
        <w:rFonts w:ascii="Verdana" w:eastAsia="Times New Roman" w:hAnsi="Verdana" w:cs="Arial"/>
        <w:i/>
        <w:iCs/>
        <w:sz w:val="18"/>
        <w:szCs w:val="18"/>
      </w:rPr>
      <w:tab/>
    </w:r>
    <w:r w:rsidRPr="005A079C">
      <w:rPr>
        <w:rFonts w:ascii="Verdana" w:eastAsia="Times New Roman" w:hAnsi="Verdana" w:cs="Shruti"/>
        <w:bCs/>
        <w:sz w:val="16"/>
        <w:szCs w:val="16"/>
      </w:rPr>
      <w:t>Brandon Criss</w:t>
    </w:r>
    <w:r w:rsidRPr="005A079C">
      <w:rPr>
        <w:rFonts w:ascii="Verdana" w:eastAsia="Times New Roman" w:hAnsi="Verdana" w:cs="Shruti"/>
        <w:bCs/>
        <w:sz w:val="16"/>
        <w:szCs w:val="16"/>
      </w:rPr>
      <w:tab/>
      <w:t xml:space="preserve"> Ed Valenzuela</w:t>
    </w:r>
    <w:r w:rsidRPr="005A079C">
      <w:rPr>
        <w:rFonts w:ascii="Verdana" w:eastAsia="Times New Roman" w:hAnsi="Verdana" w:cs="Shruti"/>
        <w:bCs/>
        <w:sz w:val="16"/>
        <w:szCs w:val="16"/>
      </w:rPr>
      <w:tab/>
      <w:t xml:space="preserve"> Michael N. Kobseff</w:t>
    </w:r>
    <w:r w:rsidRPr="005A079C">
      <w:rPr>
        <w:rFonts w:ascii="Verdana" w:eastAsia="Times New Roman" w:hAnsi="Verdana" w:cs="Shruti"/>
        <w:bCs/>
        <w:sz w:val="16"/>
        <w:szCs w:val="16"/>
      </w:rPr>
      <w:tab/>
    </w:r>
    <w:r w:rsidR="001D025D">
      <w:rPr>
        <w:rFonts w:ascii="Verdana" w:eastAsia="Times New Roman" w:hAnsi="Verdana" w:cs="Shruti"/>
        <w:bCs/>
        <w:sz w:val="16"/>
        <w:szCs w:val="16"/>
      </w:rPr>
      <w:t>Nancy Ogren</w:t>
    </w:r>
    <w:r w:rsidRPr="005A079C">
      <w:rPr>
        <w:rFonts w:ascii="Verdana" w:eastAsia="Times New Roman" w:hAnsi="Verdana" w:cs="Shruti"/>
        <w:bCs/>
        <w:sz w:val="16"/>
        <w:szCs w:val="16"/>
      </w:rPr>
      <w:tab/>
      <w:t>Ray Haupt</w:t>
    </w:r>
  </w:p>
  <w:p w14:paraId="6BFE6F0C" w14:textId="77777777" w:rsidR="00B44EEF" w:rsidRPr="005A079C" w:rsidRDefault="00B44EEF" w:rsidP="001D025D">
    <w:pPr>
      <w:widowControl w:val="0"/>
      <w:tabs>
        <w:tab w:val="left" w:pos="-540"/>
        <w:tab w:val="left" w:pos="-180"/>
        <w:tab w:val="center" w:pos="720"/>
        <w:tab w:val="center" w:pos="2700"/>
        <w:tab w:val="center" w:pos="4680"/>
        <w:tab w:val="center" w:pos="6840"/>
        <w:tab w:val="center" w:pos="9000"/>
      </w:tabs>
      <w:autoSpaceDE w:val="0"/>
      <w:autoSpaceDN w:val="0"/>
      <w:adjustRightInd w:val="0"/>
      <w:spacing w:after="0" w:line="240" w:lineRule="auto"/>
      <w:ind w:left="90"/>
      <w:rPr>
        <w:rFonts w:ascii="Calibri" w:eastAsia="Calibri" w:hAnsi="Calibri" w:cs="Times New Roman"/>
        <w:sz w:val="24"/>
        <w:szCs w:val="24"/>
      </w:rPr>
    </w:pPr>
    <w:r w:rsidRPr="005A079C">
      <w:rPr>
        <w:rFonts w:ascii="Verdana" w:eastAsia="Times New Roman" w:hAnsi="Verdana" w:cs="Shruti"/>
        <w:i/>
        <w:iCs/>
        <w:sz w:val="18"/>
        <w:szCs w:val="18"/>
      </w:rPr>
      <w:tab/>
    </w:r>
    <w:r w:rsidRPr="005A079C">
      <w:rPr>
        <w:rFonts w:ascii="Verdana" w:eastAsia="Times New Roman" w:hAnsi="Verdana" w:cs="Shruti"/>
        <w:i/>
        <w:iCs/>
        <w:sz w:val="16"/>
        <w:szCs w:val="16"/>
      </w:rPr>
      <w:t>District 1</w:t>
    </w:r>
    <w:r w:rsidRPr="005A079C">
      <w:rPr>
        <w:rFonts w:ascii="Verdana" w:eastAsia="Times New Roman" w:hAnsi="Verdana" w:cs="Shruti"/>
        <w:i/>
        <w:iCs/>
        <w:sz w:val="16"/>
        <w:szCs w:val="16"/>
      </w:rPr>
      <w:tab/>
      <w:t>District 2</w:t>
    </w:r>
    <w:r w:rsidRPr="005A079C">
      <w:rPr>
        <w:rFonts w:ascii="Verdana" w:eastAsia="Times New Roman" w:hAnsi="Verdana" w:cs="Shruti"/>
        <w:i/>
        <w:iCs/>
        <w:sz w:val="16"/>
        <w:szCs w:val="16"/>
      </w:rPr>
      <w:tab/>
      <w:t>District 3</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4</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5</w:t>
    </w:r>
  </w:p>
  <w:p w14:paraId="1AF720EA" w14:textId="77777777" w:rsidR="00680A89" w:rsidRDefault="00680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230F" w14:textId="77777777" w:rsidR="00BC0E5E" w:rsidRDefault="00BC0E5E" w:rsidP="00680A89">
      <w:pPr>
        <w:spacing w:after="0" w:line="240" w:lineRule="auto"/>
      </w:pPr>
      <w:r>
        <w:separator/>
      </w:r>
    </w:p>
  </w:footnote>
  <w:footnote w:type="continuationSeparator" w:id="0">
    <w:p w14:paraId="5D64F2EB" w14:textId="77777777" w:rsidR="00BC0E5E" w:rsidRDefault="00BC0E5E" w:rsidP="00680A89">
      <w:pPr>
        <w:spacing w:after="0" w:line="240" w:lineRule="auto"/>
      </w:pPr>
      <w:r>
        <w:continuationSeparator/>
      </w:r>
    </w:p>
  </w:footnote>
  <w:footnote w:id="1">
    <w:p w14:paraId="6852F22D" w14:textId="77777777" w:rsidR="002A33F2" w:rsidRDefault="002A33F2" w:rsidP="002A33F2">
      <w:pPr>
        <w:pStyle w:val="FootnoteText"/>
      </w:pPr>
      <w:r>
        <w:rPr>
          <w:rStyle w:val="FootnoteReference"/>
        </w:rPr>
        <w:footnoteRef/>
      </w:r>
      <w:r>
        <w:t xml:space="preserve"> California State Wildlife Action Plan (2015), at pp. 1-11.</w:t>
      </w:r>
    </w:p>
  </w:footnote>
  <w:footnote w:id="2">
    <w:p w14:paraId="51218DA6" w14:textId="77777777" w:rsidR="002A33F2" w:rsidRDefault="002A33F2" w:rsidP="002A33F2">
      <w:pPr>
        <w:pStyle w:val="FootnoteText"/>
      </w:pPr>
      <w:r>
        <w:rPr>
          <w:rStyle w:val="FootnoteReference"/>
        </w:rPr>
        <w:footnoteRef/>
      </w:r>
      <w:r>
        <w:t xml:space="preserve"> For more, please see United Nations Convention on Biodiversity statement available at </w:t>
      </w:r>
      <w:hyperlink r:id="rId1" w:history="1">
        <w:r w:rsidRPr="00272709">
          <w:rPr>
            <w:rStyle w:val="Hyperlink"/>
          </w:rPr>
          <w:t>https://www.cbd.int/invasive/</w:t>
        </w:r>
      </w:hyperlink>
      <w:r>
        <w:t xml:space="preserve"> </w:t>
      </w:r>
    </w:p>
  </w:footnote>
  <w:footnote w:id="3">
    <w:p w14:paraId="0F440953" w14:textId="77777777" w:rsidR="002A33F2" w:rsidRDefault="002A33F2" w:rsidP="002A33F2">
      <w:pPr>
        <w:pStyle w:val="FootnoteText"/>
      </w:pPr>
      <w:r>
        <w:rPr>
          <w:rStyle w:val="FootnoteReference"/>
        </w:rPr>
        <w:footnoteRef/>
      </w:r>
      <w:r>
        <w:t xml:space="preserve"> </w:t>
      </w:r>
      <w:r w:rsidRPr="007218FA">
        <w:rPr>
          <w:i/>
          <w:iCs/>
        </w:rPr>
        <w:t>See</w:t>
      </w:r>
      <w:r>
        <w:t xml:space="preserve">, </w:t>
      </w:r>
      <w:r w:rsidRPr="007218FA">
        <w:rPr>
          <w:i/>
          <w:iCs/>
        </w:rPr>
        <w:t>e.g.</w:t>
      </w:r>
      <w:r>
        <w:t xml:space="preserve">, California Natural Resources Agency. 2022. Pathways to 30 by 30. Pp. 12, 16, 49, 52, available at </w:t>
      </w:r>
      <w:hyperlink r:id="rId2" w:history="1">
        <w:r w:rsidRPr="00272709">
          <w:rPr>
            <w:rStyle w:val="Hyperlink"/>
          </w:rPr>
          <w:t>https://www.californianature.ca.gov/pages/30x30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954F" w14:textId="7FD2FC3E" w:rsidR="00B44EEF" w:rsidRPr="002B458B" w:rsidRDefault="003371D3" w:rsidP="007642F0">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54"/>
      <w:rPr>
        <w:rFonts w:ascii="Garamond" w:eastAsia="Times New Roman" w:hAnsi="Garamond" w:cs="Arial"/>
        <w:spacing w:val="30"/>
        <w:sz w:val="24"/>
        <w:szCs w:val="20"/>
      </w:rPr>
    </w:pPr>
    <w:r w:rsidRPr="00F00B1F">
      <w:rPr>
        <w:rFonts w:ascii="Verdana" w:eastAsia="Times New Roman" w:hAnsi="Verdana" w:cs="Times New Roman"/>
        <w:noProof/>
        <w:sz w:val="24"/>
        <w:szCs w:val="24"/>
      </w:rPr>
      <w:drawing>
        <wp:anchor distT="0" distB="0" distL="114300" distR="114300" simplePos="0" relativeHeight="251659264" behindDoc="0" locked="0" layoutInCell="1" allowOverlap="1" wp14:anchorId="64FD3023" wp14:editId="4BA221E3">
          <wp:simplePos x="0" y="0"/>
          <wp:positionH relativeFrom="column">
            <wp:posOffset>-350520</wp:posOffset>
          </wp:positionH>
          <wp:positionV relativeFrom="paragraph">
            <wp:posOffset>-109043</wp:posOffset>
          </wp:positionV>
          <wp:extent cx="1447800" cy="1390650"/>
          <wp:effectExtent l="0" t="0" r="0" b="0"/>
          <wp:wrapNone/>
          <wp:docPr id="9" name="Picture 9"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00B44EEF" w:rsidRPr="002B458B">
      <w:rPr>
        <w:rFonts w:ascii="Garamond" w:eastAsia="Times New Roman" w:hAnsi="Garamond" w:cs="Shruti"/>
        <w:b/>
        <w:bCs/>
        <w:smallCaps/>
        <w:spacing w:val="30"/>
        <w:sz w:val="40"/>
        <w:szCs w:val="40"/>
      </w:rPr>
      <w:t>County of Siskiyou</w:t>
    </w:r>
    <w:r w:rsidR="00B44EEF" w:rsidRPr="002B458B">
      <w:rPr>
        <w:rFonts w:ascii="Garamond" w:eastAsia="Times New Roman" w:hAnsi="Garamond" w:cs="Arial"/>
        <w:b/>
        <w:bCs/>
        <w:spacing w:val="30"/>
        <w:sz w:val="48"/>
        <w:szCs w:val="48"/>
      </w:rPr>
      <w:t xml:space="preserve">    </w:t>
    </w:r>
  </w:p>
  <w:p w14:paraId="6306DFB3" w14:textId="324D854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0"/>
      </w:rPr>
    </w:pPr>
    <w:r w:rsidRPr="002B458B">
      <w:rPr>
        <w:rFonts w:ascii="Verdana" w:eastAsia="Times New Roman" w:hAnsi="Verdana" w:cs="Shruti"/>
        <w:sz w:val="32"/>
        <w:szCs w:val="32"/>
      </w:rPr>
      <w:t>Board of Supervisors</w:t>
    </w:r>
  </w:p>
  <w:p w14:paraId="19C0B45D" w14:textId="7777777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2B458B">
      <w:rPr>
        <w:rFonts w:ascii="Arial" w:eastAsia="Times New Roman" w:hAnsi="Arial" w:cs="Arial"/>
        <w:sz w:val="12"/>
        <w:szCs w:val="12"/>
      </w:rPr>
      <w:t xml:space="preserve">          </w:t>
    </w:r>
  </w:p>
  <w:p w14:paraId="10D42190" w14:textId="254C0E43"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 xml:space="preserve">1312 </w:t>
    </w:r>
    <w:proofErr w:type="spellStart"/>
    <w:r w:rsidRPr="002B458B">
      <w:rPr>
        <w:rFonts w:ascii="Verdana" w:eastAsia="Times New Roman" w:hAnsi="Verdana" w:cs="Shruti"/>
        <w:sz w:val="18"/>
        <w:szCs w:val="18"/>
      </w:rPr>
      <w:t>Fairlane</w:t>
    </w:r>
    <w:proofErr w:type="spellEnd"/>
    <w:r w:rsidRPr="002B458B">
      <w:rPr>
        <w:rFonts w:ascii="Verdana" w:eastAsia="Times New Roman" w:hAnsi="Verdana" w:cs="Shruti"/>
        <w:sz w:val="18"/>
        <w:szCs w:val="18"/>
      </w:rPr>
      <w:t xml:space="preserve"> Rd</w:t>
    </w:r>
    <w:r w:rsidR="007642F0">
      <w:rPr>
        <w:rFonts w:ascii="Verdana" w:eastAsia="Times New Roman" w:hAnsi="Verdana" w:cs="Shruti"/>
        <w:sz w:val="18"/>
        <w:szCs w:val="18"/>
      </w:rPr>
      <w:t>, Suite 1</w:t>
    </w:r>
    <w:r w:rsidR="007642F0">
      <w:rPr>
        <w:rFonts w:ascii="Verdana" w:eastAsia="Times New Roman" w:hAnsi="Verdana" w:cs="Shruti"/>
        <w:sz w:val="18"/>
        <w:szCs w:val="18"/>
      </w:rPr>
      <w:tab/>
    </w:r>
    <w:r w:rsidRPr="002B458B">
      <w:rPr>
        <w:rFonts w:ascii="Verdana" w:eastAsia="Times New Roman" w:hAnsi="Verdana" w:cs="Shruti"/>
        <w:sz w:val="18"/>
        <w:szCs w:val="18"/>
      </w:rPr>
      <w:t xml:space="preserve">     </w:t>
    </w:r>
    <w:r w:rsidRPr="002B458B">
      <w:rPr>
        <w:rFonts w:ascii="Verdana" w:eastAsia="Times New Roman" w:hAnsi="Verdana" w:cs="Shruti"/>
        <w:sz w:val="18"/>
        <w:szCs w:val="18"/>
      </w:rPr>
      <w:tab/>
      <w:t>(530) 842-8005</w:t>
    </w:r>
  </w:p>
  <w:p w14:paraId="3518599F" w14:textId="5E785E0B" w:rsidR="00B44EEF" w:rsidRPr="002B458B" w:rsidRDefault="00B44EEF" w:rsidP="00B44EEF">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Yreka, California 96097</w:t>
    </w:r>
    <w:r w:rsidRPr="002B458B">
      <w:rPr>
        <w:rFonts w:ascii="Verdana" w:eastAsia="Times New Roman" w:hAnsi="Verdana" w:cs="Shruti"/>
        <w:sz w:val="18"/>
        <w:szCs w:val="18"/>
      </w:rPr>
      <w:tab/>
      <w:t>FAX (530) 842-8013</w:t>
    </w:r>
  </w:p>
  <w:p w14:paraId="0232E71B" w14:textId="0631735A" w:rsidR="00B44EEF" w:rsidRDefault="00B44EEF" w:rsidP="007642F0">
    <w:pPr>
      <w:tabs>
        <w:tab w:val="center" w:pos="4680"/>
        <w:tab w:val="right" w:pos="10080"/>
      </w:tabs>
      <w:spacing w:after="0" w:line="240" w:lineRule="auto"/>
      <w:rPr>
        <w:rFonts w:ascii="Verdana" w:eastAsia="Times New Roman" w:hAnsi="Verdana" w:cs="Arial"/>
        <w:sz w:val="18"/>
        <w:szCs w:val="18"/>
      </w:rPr>
    </w:pPr>
    <w:r w:rsidRPr="002B458B">
      <w:rPr>
        <w:rFonts w:ascii="Verdana" w:eastAsia="Times New Roman" w:hAnsi="Verdana" w:cs="Arial"/>
        <w:sz w:val="18"/>
        <w:szCs w:val="18"/>
      </w:rPr>
      <w:t xml:space="preserve">                               </w:t>
    </w:r>
    <w:hyperlink r:id="rId2" w:history="1">
      <w:r w:rsidRPr="002B458B">
        <w:rPr>
          <w:rFonts w:ascii="Verdana" w:eastAsia="Times New Roman" w:hAnsi="Verdana" w:cs="Arial"/>
          <w:color w:val="0000FF"/>
          <w:sz w:val="18"/>
          <w:szCs w:val="18"/>
          <w:u w:val="single"/>
        </w:rPr>
        <w:t>www.co.siskiyou.ca.us</w:t>
      </w:r>
    </w:hyperlink>
    <w:r w:rsidRPr="002B458B">
      <w:rPr>
        <w:rFonts w:ascii="Verdana" w:eastAsia="Times New Roman" w:hAnsi="Verdana" w:cs="Arial"/>
        <w:sz w:val="18"/>
        <w:szCs w:val="18"/>
      </w:rPr>
      <w:tab/>
    </w:r>
    <w:r w:rsidRPr="002B458B">
      <w:rPr>
        <w:rFonts w:ascii="Verdana" w:eastAsia="Times New Roman" w:hAnsi="Verdana" w:cs="Arial"/>
        <w:sz w:val="18"/>
        <w:szCs w:val="18"/>
      </w:rPr>
      <w:tab/>
      <w:t xml:space="preserve">              Toll Free:  1-888-854-2000, ext. 8005</w:t>
    </w:r>
  </w:p>
  <w:p w14:paraId="322301E3" w14:textId="77777777" w:rsidR="003371D3" w:rsidRPr="002B458B" w:rsidRDefault="003371D3" w:rsidP="007642F0">
    <w:pPr>
      <w:tabs>
        <w:tab w:val="center" w:pos="4680"/>
        <w:tab w:val="right" w:pos="10080"/>
      </w:tabs>
      <w:spacing w:after="0" w:line="240" w:lineRule="auto"/>
      <w:rPr>
        <w:rFonts w:ascii="Times" w:eastAsia="Times" w:hAnsi="Times" w:cs="Times New Roman"/>
        <w:sz w:val="24"/>
        <w:szCs w:val="20"/>
      </w:rPr>
    </w:pPr>
  </w:p>
  <w:p w14:paraId="75D8AF14" w14:textId="632E3C7A" w:rsidR="00680A89" w:rsidRDefault="00680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605C"/>
    <w:multiLevelType w:val="hybridMultilevel"/>
    <w:tmpl w:val="F5A689DA"/>
    <w:lvl w:ilvl="0" w:tplc="DA4AC53A">
      <w:start w:val="1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inkAnnotations="0"/>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FD"/>
    <w:rsid w:val="000D7F85"/>
    <w:rsid w:val="000F28A1"/>
    <w:rsid w:val="00115612"/>
    <w:rsid w:val="001960D2"/>
    <w:rsid w:val="001D025D"/>
    <w:rsid w:val="001E52B0"/>
    <w:rsid w:val="00237485"/>
    <w:rsid w:val="00286024"/>
    <w:rsid w:val="002A33F2"/>
    <w:rsid w:val="002A5DFD"/>
    <w:rsid w:val="00303DA2"/>
    <w:rsid w:val="00304D63"/>
    <w:rsid w:val="003371D3"/>
    <w:rsid w:val="0038102B"/>
    <w:rsid w:val="003E79B4"/>
    <w:rsid w:val="00680A89"/>
    <w:rsid w:val="00696F9B"/>
    <w:rsid w:val="006A1532"/>
    <w:rsid w:val="00707A79"/>
    <w:rsid w:val="007642F0"/>
    <w:rsid w:val="0081254D"/>
    <w:rsid w:val="0082388F"/>
    <w:rsid w:val="0091564E"/>
    <w:rsid w:val="0093003B"/>
    <w:rsid w:val="00963444"/>
    <w:rsid w:val="00976BD9"/>
    <w:rsid w:val="00A50B3C"/>
    <w:rsid w:val="00A52A0E"/>
    <w:rsid w:val="00AA1297"/>
    <w:rsid w:val="00B44EEF"/>
    <w:rsid w:val="00BC0E5E"/>
    <w:rsid w:val="00BC4DA5"/>
    <w:rsid w:val="00CE7AE1"/>
    <w:rsid w:val="00D75508"/>
    <w:rsid w:val="00DE203D"/>
    <w:rsid w:val="00E143DF"/>
    <w:rsid w:val="00E264D2"/>
    <w:rsid w:val="00E858AF"/>
    <w:rsid w:val="00EA4503"/>
    <w:rsid w:val="00EE31FD"/>
    <w:rsid w:val="00EE72D5"/>
    <w:rsid w:val="00F05ADC"/>
    <w:rsid w:val="00F54076"/>
    <w:rsid w:val="00F66E57"/>
    <w:rsid w:val="00F868E0"/>
    <w:rsid w:val="00F9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D45E2FF"/>
  <w15:chartTrackingRefBased/>
  <w15:docId w15:val="{0556FEAB-1DA0-4A54-81F5-8301BC19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E31F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E"/>
    <w:rPr>
      <w:rFonts w:ascii="Segoe UI" w:hAnsi="Segoe UI" w:cs="Segoe UI"/>
      <w:sz w:val="18"/>
      <w:szCs w:val="18"/>
    </w:rPr>
  </w:style>
  <w:style w:type="paragraph" w:styleId="Header">
    <w:name w:val="header"/>
    <w:basedOn w:val="Normal"/>
    <w:link w:val="HeaderChar"/>
    <w:uiPriority w:val="99"/>
    <w:unhideWhenUsed/>
    <w:rsid w:val="0068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89"/>
  </w:style>
  <w:style w:type="paragraph" w:styleId="Footer">
    <w:name w:val="footer"/>
    <w:basedOn w:val="Normal"/>
    <w:link w:val="FooterChar"/>
    <w:uiPriority w:val="99"/>
    <w:unhideWhenUsed/>
    <w:rsid w:val="0068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89"/>
  </w:style>
  <w:style w:type="character" w:styleId="Hyperlink">
    <w:name w:val="Hyperlink"/>
    <w:basedOn w:val="DefaultParagraphFont"/>
    <w:uiPriority w:val="99"/>
    <w:unhideWhenUsed/>
    <w:rsid w:val="00B44EEF"/>
    <w:rPr>
      <w:color w:val="0563C1" w:themeColor="hyperlink"/>
      <w:u w:val="single"/>
    </w:rPr>
  </w:style>
  <w:style w:type="paragraph" w:styleId="Revision">
    <w:name w:val="Revision"/>
    <w:hidden/>
    <w:uiPriority w:val="99"/>
    <w:semiHidden/>
    <w:rsid w:val="00237485"/>
    <w:pPr>
      <w:spacing w:after="0" w:line="240" w:lineRule="auto"/>
    </w:pPr>
  </w:style>
  <w:style w:type="paragraph" w:styleId="NoSpacing">
    <w:name w:val="No Spacing"/>
    <w:uiPriority w:val="1"/>
    <w:qFormat/>
    <w:rsid w:val="00237485"/>
    <w:pPr>
      <w:spacing w:after="0" w:line="240" w:lineRule="auto"/>
    </w:pPr>
  </w:style>
  <w:style w:type="paragraph" w:styleId="NormalWeb">
    <w:name w:val="Normal (Web)"/>
    <w:basedOn w:val="Normal"/>
    <w:uiPriority w:val="99"/>
    <w:unhideWhenUsed/>
    <w:rsid w:val="00237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7485"/>
  </w:style>
  <w:style w:type="paragraph" w:styleId="BodyText">
    <w:name w:val="Body Text"/>
    <w:basedOn w:val="Normal"/>
    <w:link w:val="BodyTextChar"/>
    <w:uiPriority w:val="1"/>
    <w:qFormat/>
    <w:rsid w:val="0023748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37485"/>
    <w:rPr>
      <w:rFonts w:ascii="Arial" w:eastAsia="Arial" w:hAnsi="Arial" w:cs="Arial"/>
      <w:sz w:val="20"/>
      <w:szCs w:val="20"/>
    </w:rPr>
  </w:style>
  <w:style w:type="paragraph" w:styleId="ListParagraph">
    <w:name w:val="List Paragraph"/>
    <w:basedOn w:val="Normal"/>
    <w:uiPriority w:val="34"/>
    <w:qFormat/>
    <w:rsid w:val="00BC4DA5"/>
    <w:pPr>
      <w:ind w:left="720"/>
      <w:contextualSpacing/>
    </w:pPr>
  </w:style>
  <w:style w:type="paragraph" w:styleId="FootnoteText">
    <w:name w:val="footnote text"/>
    <w:basedOn w:val="Normal"/>
    <w:link w:val="FootnoteTextChar"/>
    <w:uiPriority w:val="99"/>
    <w:semiHidden/>
    <w:unhideWhenUsed/>
    <w:rsid w:val="002A3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3F2"/>
    <w:rPr>
      <w:sz w:val="20"/>
      <w:szCs w:val="20"/>
    </w:rPr>
  </w:style>
  <w:style w:type="character" w:styleId="FootnoteReference">
    <w:name w:val="footnote reference"/>
    <w:basedOn w:val="DefaultParagraphFont"/>
    <w:uiPriority w:val="99"/>
    <w:semiHidden/>
    <w:unhideWhenUsed/>
    <w:rsid w:val="002A33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92089">
      <w:bodyDiv w:val="1"/>
      <w:marLeft w:val="0"/>
      <w:marRight w:val="0"/>
      <w:marTop w:val="0"/>
      <w:marBottom w:val="0"/>
      <w:divBdr>
        <w:top w:val="none" w:sz="0" w:space="0" w:color="auto"/>
        <w:left w:val="none" w:sz="0" w:space="0" w:color="auto"/>
        <w:bottom w:val="none" w:sz="0" w:space="0" w:color="auto"/>
        <w:right w:val="none" w:sz="0" w:space="0" w:color="auto"/>
      </w:divBdr>
    </w:div>
    <w:div w:id="18478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alifornianature.ca.gov/pages/30x30" TargetMode="External"/><Relationship Id="rId1" Type="http://schemas.openxmlformats.org/officeDocument/2006/relationships/hyperlink" Target="https://www.cbd.int/invasiv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o.siskiyou.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Dian Collier</cp:lastModifiedBy>
  <cp:revision>2</cp:revision>
  <dcterms:created xsi:type="dcterms:W3CDTF">2022-10-25T19:27:00Z</dcterms:created>
  <dcterms:modified xsi:type="dcterms:W3CDTF">2022-10-25T19:27:00Z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6fed17247c921dc2df7c3c3d39085348c5f4e6c748ca0deb95bd41662cdeaa91</vt:lpwstr>
  </property>
</Properties>
</file>